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0" w:firstLineChars="0"/>
        <w:textAlignment w:val="center"/>
        <w:rPr>
          <w:rFonts w:asci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cs="华文中宋"/>
          <w:b/>
          <w:color w:val="000000"/>
          <w:kern w:val="0"/>
          <w:sz w:val="32"/>
          <w:szCs w:val="32"/>
          <w:lang w:bidi="ar"/>
        </w:rPr>
        <w:t>附件1</w:t>
      </w:r>
      <w:bookmarkEnd w:id="0"/>
      <w:r>
        <w:rPr>
          <w:rFonts w:hint="eastAsia" w:cs="华文中宋"/>
          <w:b/>
          <w:color w:val="000000"/>
          <w:kern w:val="0"/>
          <w:sz w:val="32"/>
          <w:szCs w:val="32"/>
          <w:lang w:bidi="ar"/>
        </w:rPr>
        <w:t>：</w:t>
      </w:r>
    </w:p>
    <w:p>
      <w:pPr>
        <w:spacing w:line="460" w:lineRule="exact"/>
        <w:ind w:firstLine="0" w:firstLineChars="0"/>
        <w:jc w:val="center"/>
        <w:textAlignment w:val="center"/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中陕核工业集团有限公司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  <w:t>总部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2022年公开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  <w:t>招聘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工作人员岗位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  <w:t>需求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bidi="ar"/>
        </w:rPr>
        <w:t>明细表</w:t>
      </w:r>
      <w:r>
        <w:rPr>
          <w:rFonts w:hint="eastAsia" w:ascii="华文中宋" w:eastAsia="华文中宋" w:cs="华文中宋"/>
          <w:b/>
          <w:color w:val="000000"/>
          <w:kern w:val="0"/>
          <w:sz w:val="36"/>
          <w:szCs w:val="36"/>
          <w:lang w:eastAsia="zh-CN" w:bidi="ar"/>
        </w:rPr>
        <w:t>（第二批）</w:t>
      </w:r>
    </w:p>
    <w:p>
      <w:pPr>
        <w:spacing w:line="460" w:lineRule="exact"/>
        <w:ind w:firstLine="0" w:firstLineChars="0"/>
        <w:jc w:val="center"/>
        <w:textAlignment w:val="center"/>
        <w:rPr>
          <w:rFonts w:ascii="华文中宋" w:eastAsia="华文中宋" w:cs="华文中宋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eastAsia="华文中宋" w:cs="华文中宋"/>
          <w:b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华文中宋" w:eastAsia="华文中宋" w:cs="华文中宋"/>
          <w:b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华文中宋" w:eastAsia="华文中宋" w:cs="华文中宋"/>
          <w:b/>
          <w:color w:val="000000"/>
          <w:kern w:val="0"/>
          <w:sz w:val="32"/>
          <w:szCs w:val="32"/>
          <w:lang w:bidi="ar"/>
        </w:rPr>
        <w:t>个岗位）</w:t>
      </w:r>
    </w:p>
    <w:tbl>
      <w:tblPr>
        <w:tblStyle w:val="2"/>
        <w:tblW w:w="141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24"/>
        <w:gridCol w:w="553"/>
        <w:gridCol w:w="523"/>
        <w:gridCol w:w="612"/>
        <w:gridCol w:w="4770"/>
        <w:gridCol w:w="5105"/>
        <w:gridCol w:w="834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tblHeader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用人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岗位性质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8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82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任职条件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考核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形式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 w:bidi="ar"/>
              </w:rPr>
              <w:t>招聘范围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党委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工作部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宣传干事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管理岗位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年收入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10万左右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协助部长、副部长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集团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宣传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、意识形态和思想政治工作等方面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具体工作；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负责落实党委中心组理论学习、新闻稿件撰写、通讯员队伍管理，政研会工作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协助部门领导做好集团公司正职思想报道、宣传工作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负责做好上级和集团内外部宣传工作的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组织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协调工作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bidi="ar"/>
              </w:rPr>
              <w:t>完成部门安排的其他工作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。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中共党员（含预备党员），身体健康，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素质良好；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2.年龄35岁以下（1987年7月1日以后出生），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党建、马哲、文学、新闻学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日制硕士研究生及以上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学历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有2年以上相关岗位工作经验，较强的文字表达能力、沟通协调能力和服务意识；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.具有工作激情和较好的学习适应能力，能熟练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写作新闻稿件、制作短视频、多媒体作品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.责任心强、诚实敬业，富有进取创新精神和较强的团队合作精神；品行端正、遵纪守法，具有良好的职业操守，无违法违纪行为和任何不良记录，严格遵守保密纪律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具备记者证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bidi="ar"/>
              </w:rPr>
              <w:t>有省级报社工作经历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的优先考虑；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7.可经常性外地出差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集团 内部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省属 国企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地质矿业部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冶炼管理干事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采矿管理干事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各1人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共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管理岗位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年收入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10万左右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2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协助部长、副部长协调相关单位做好如下工作：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督促各单位按照集团公司下达的目标，安排生产计划，完成生产任务；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对集团公司及各单位的矿业权、矿业生产进行过程管理，包括矿业权维护、技术质量、成果认定、监督检查、组织实施。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对各单位进行安全环保管理，督促各单位按照国家及集团公司安全环保规定组织实施生产，确保不出现重大人身伤亡和环保事件。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矿业技术及改造提升项目的计划论证管理，组织实施拟定的改造项目。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协助完成集团公司、地质矿业部领导交办的其他工作。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身体健康，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素质良好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2.年龄35岁以下（1987年7月1日以后出生），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采矿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、冶炼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等相关专业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全日制硕士研究生及以上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全日制本科具备本岗位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对应的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高级职称；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3年以上相关岗位工作经验，有较强的专业技术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水平；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4.具有工作激情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较好的学习适应能力；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5.责任心强、诚实敬业，富有进取创新精神和较强的团队合作精神；品行端正、遵纪守法，具有良好的职业操守，无违法违纪行为和任何不良记录，严格遵守保密纪律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可经常性外地出差，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从事井下、野外工作。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集团 内部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省属 国企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综合办公室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综合办干事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管理岗位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年收入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10万左右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负责集团董事会日常工作，会议筹备、决议起草印发、事项跟踪督办工作。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负责综合文字材料起草工作。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负责集团机关日常事务协调工作。</w:t>
            </w:r>
          </w:p>
          <w:p>
            <w:pPr>
              <w:numPr>
                <w:ilvl w:val="0"/>
                <w:numId w:val="4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完成部门领导交办的其他工作。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中共党员（含预备党员），身体健康，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素质良好2.年龄35岁以下（1987年7月1日以后出生），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管理、中文类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相关专业全日制硕士研究生及以上学历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3.有3年以上相关岗位工作经验，有较强的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组织能力、写作能力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4.具有工作激情和较好的学习适应能力；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5.责任心强、诚实敬业，富有进取创新精神和较强的团队合作精神；品行端正、遵纪守法，具有良好的职业操守，无违法违纪行为和任何不良记录，严格遵守保密纪律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.可经常性外地出差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集团 内部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省属 国企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3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企业管理部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经营管理干事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管理岗位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年收入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10万左右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负责制度初审及制度汇编、制度管理工作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参与集团制度流程体系、管理标准建设工作。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.负责经营、统计分析工作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numPr>
                <w:ilvl w:val="0"/>
                <w:numId w:val="6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负责业绩考核及动态监督管理工作。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.协调优化各板块和集团外部业务关系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.协助管理集团贸易类经营工作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协助完成部门领导交办的其他工作。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1.身体健康，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素质良好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2.年龄35岁以下（1987年7月1日以后出生），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工商管理、经济等相关专业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全日制硕士研究生及以上学历；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3.具有集团内2年以上相关岗位工作经验，有较强的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写作能力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4.具有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较好的数据处理、分析、概括、总结能力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可独立完成经济、产业事项分析报告。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5.责任心强、诚实敬业，富有进取创新精神和较强的团队合作精神；品行端正、遵纪守法，具有良好的职业操守，无违法违纪行为和任何不良记录，严格遵守保密纪律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.可经常性外地出差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集团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内部</w:t>
            </w:r>
          </w:p>
        </w:tc>
      </w:tr>
      <w:tr>
        <w:trPr>
          <w:trHeight w:val="432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安全环保部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安全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干事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管理岗位</w:t>
            </w:r>
          </w:p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年收入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10万左右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协助负责拟定集团公司安全规章制度、应急救援预案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协助组织开展集团公司安全宣传教育培训工作。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协助组织开展安全监督检查，掌握权属企业安全状况，督促及时消除事故隐患。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督促、指导权属企业开展安全生产标准化、双重预防机制建设等专项工作。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协助负责集团公司内部治安保卫、国家安全等工作，检查指导权属企业开展平安单位建设工作。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参与权属企业生产安全事故的调查处理和上报工作。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完成部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领导交办的其他工作。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身体健康，心里素质良好。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2.年龄3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岁以下（19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年7月1日以后出生），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采矿、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化工、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工程、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地质、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安全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相关专业硕士研究生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及以上学历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，或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全日制本科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具备本岗位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相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对应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的注册安全工程师等职业资格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年以上相关岗位工作经验，有较强的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水平和生产一线实践经验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4.具有工作激情和较好的学习适应能力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5.责任心强、诚实敬业，富有进取创新精神和较强的团队合作精神；品行端正、遵纪守法，具有良好的职业操守，无违法违纪行为和任何不良记录，严格遵守保密纪律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6.能长期出差。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集团 内部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省属 国企</w:t>
            </w:r>
          </w:p>
        </w:tc>
      </w:tr>
      <w:tr>
        <w:trPr>
          <w:trHeight w:val="278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纪检综合办公室（驻巡察办）</w:t>
            </w: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纪检干事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管理岗位</w:t>
            </w:r>
          </w:p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年收入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10万左右</w:t>
            </w:r>
          </w:p>
        </w:tc>
        <w:tc>
          <w:tcPr>
            <w:tcW w:w="4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负责集团纪检监察管理工作。</w:t>
            </w:r>
          </w:p>
          <w:p>
            <w:pPr>
              <w:numPr>
                <w:ilvl w:val="0"/>
                <w:numId w:val="7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负责协助集团巡查工作。</w:t>
            </w:r>
          </w:p>
          <w:p>
            <w:pPr>
              <w:numPr>
                <w:ilvl w:val="0"/>
                <w:numId w:val="7"/>
              </w:num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完成部门领导交办的其他工作。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中共党员（含预备党员），身体健康，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心理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素质良好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2.年龄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岁以下（19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年7月1日以后出生），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管理、法律、财务等相关专业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硕士研究生及以上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3.具有集团内3年以上相关岗位工作经历；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.具有工作激情和较好的学习适应能力，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有较高文字写作能力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.责任心强、诚实敬业，富有进取创新精神和较强的团队合作精神；品行端正、遵纪守法，具有良好的职业操守，无违法违纪行为和任何不良记录，严格遵守保密纪律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</w:p>
          <w:p>
            <w:pPr>
              <w:spacing w:line="300" w:lineRule="exact"/>
              <w:ind w:firstLine="0" w:firstLineChars="0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可胜任出差要求。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笔试、面试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综合研判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集团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 w:bidi="ar"/>
              </w:rPr>
              <w:t>内部</w:t>
            </w:r>
          </w:p>
        </w:tc>
      </w:tr>
    </w:tbl>
    <w:p/>
    <w:p/>
    <w:p/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E330E"/>
    <w:multiLevelType w:val="singleLevel"/>
    <w:tmpl w:val="621E330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21E351E"/>
    <w:multiLevelType w:val="singleLevel"/>
    <w:tmpl w:val="621E351E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6229D041"/>
    <w:multiLevelType w:val="singleLevel"/>
    <w:tmpl w:val="6229D041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2762810"/>
    <w:multiLevelType w:val="singleLevel"/>
    <w:tmpl w:val="62762810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2762B3B"/>
    <w:multiLevelType w:val="singleLevel"/>
    <w:tmpl w:val="62762B3B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2762C7F"/>
    <w:multiLevelType w:val="singleLevel"/>
    <w:tmpl w:val="62762C7F"/>
    <w:lvl w:ilvl="0" w:tentative="0">
      <w:start w:val="1"/>
      <w:numFmt w:val="decimal"/>
      <w:suff w:val="nothing"/>
      <w:lvlText w:val="%1."/>
      <w:lvlJc w:val="left"/>
    </w:lvl>
  </w:abstractNum>
  <w:abstractNum w:abstractNumId="6">
    <w:nsid w:val="627636B9"/>
    <w:multiLevelType w:val="singleLevel"/>
    <w:tmpl w:val="627636B9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27B8BC0"/>
    <w:multiLevelType w:val="singleLevel"/>
    <w:tmpl w:val="627B8BC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ZTczOTQyNDUxMzk2ODk0N2JmN2E5YzFjY2Q1MTAifQ=="/>
  </w:docVars>
  <w:rsids>
    <w:rsidRoot w:val="26866DE9"/>
    <w:rsid w:val="26866DE9"/>
    <w:rsid w:val="6C0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2426</Words>
  <Characters>2510</Characters>
  <Lines>0</Lines>
  <Paragraphs>0</Paragraphs>
  <TotalTime>0</TotalTime>
  <ScaleCrop>false</ScaleCrop>
  <LinksUpToDate>false</LinksUpToDate>
  <CharactersWithSpaces>2529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2022-05-17T10:17:00Z</dcterms:created>
  <dc:creator>Administrator</dc:creator>
  <cp:lastModifiedBy>Administrator</cp:lastModifiedBy>
  <dcterms:modified xsi:type="dcterms:W3CDTF">2022-05-17T10:18:23Z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D8BF9737E52A4B3A87826BA88D60DE3F</vt:lpwstr>
  </property>
</Properties>
</file>