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12"/>
        <w:bidi w:val="0"/>
        <w:rPr>
          <w:rFonts w:hint="eastAsia"/>
          <w:szCs w:val="40"/>
          <w:lang w:val="en-US" w:eastAsia="zh-CN"/>
        </w:rPr>
      </w:pPr>
      <w:r>
        <w:rPr>
          <w:rFonts w:hint="eastAsia"/>
          <w:lang w:val="en-US" w:eastAsia="zh-CN"/>
        </w:rPr>
        <w:t>中陕核集团系统中层管理人员竞聘上岗岗位条件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925"/>
        <w:gridCol w:w="4087"/>
        <w:gridCol w:w="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条件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机关党委副书记人选（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集团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中层正职）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具有较高的政治理论水平，熟悉党建、宣传和组织工作，有较强的文字水平、沟通协调能力、政策法制观念和组织观念。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集团纪委副书记人选（集团中层正职）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熟悉党纪政纪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法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业务知识；具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有党务工作经历和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工作经验；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安全环保部部长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熟悉与公司安全、环保管理相关的专业知识及政策法规、技术规程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能够准确判断、把握、解决和处理安全生产管理中的各种问题。有安全环保管理相关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工作经验。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所属地勘单位总经理人选（集团中层正职）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地质勘查、矿产开发等相关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专业知识和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生产组织管理工作经验。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发展规划部副部长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具备建筑类专业知识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，具备基建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工程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项目实施管理相关工作经验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，具备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良好的沟通、组织、协调能力。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人力资源部副部长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熟悉薪酬设计、绩效考核、培训、招聘等具体工作内容，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基本业务需要的相关法律法规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，有人事管理工作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实践经验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科技信息部副部长</w:t>
            </w:r>
          </w:p>
        </w:tc>
        <w:tc>
          <w:tcPr>
            <w:tcW w:w="4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具备信息化相关专业知识，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熟悉集团公司信息系统管理体系，具有良好的信息管理意识和较强的沟通、协调、应变能力。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E0115"/>
    <w:rsid w:val="0804414C"/>
    <w:rsid w:val="08B32067"/>
    <w:rsid w:val="0AA87367"/>
    <w:rsid w:val="0CE621A0"/>
    <w:rsid w:val="0DA90CD8"/>
    <w:rsid w:val="17037F36"/>
    <w:rsid w:val="19C064C7"/>
    <w:rsid w:val="1D8E0F3E"/>
    <w:rsid w:val="219F4A1A"/>
    <w:rsid w:val="23D510B7"/>
    <w:rsid w:val="255D06E6"/>
    <w:rsid w:val="32547876"/>
    <w:rsid w:val="37FE1607"/>
    <w:rsid w:val="442524A8"/>
    <w:rsid w:val="4A1462B1"/>
    <w:rsid w:val="4CAA2C01"/>
    <w:rsid w:val="534D0B9F"/>
    <w:rsid w:val="538652A2"/>
    <w:rsid w:val="55F00A76"/>
    <w:rsid w:val="5B40311E"/>
    <w:rsid w:val="5BFB0EAB"/>
    <w:rsid w:val="5F8E0115"/>
    <w:rsid w:val="625579B1"/>
    <w:rsid w:val="64B21F6E"/>
    <w:rsid w:val="6D577249"/>
    <w:rsid w:val="7FB4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Autospacing="0" w:afterAutospacing="0" w:line="680" w:lineRule="exact"/>
      <w:jc w:val="left"/>
      <w:outlineLvl w:val="0"/>
    </w:pPr>
    <w:rPr>
      <w:rFonts w:hint="eastAsia" w:ascii="宋体" w:hAnsi="宋体" w:eastAsia="公文小标宋简" w:cs="宋体"/>
      <w:kern w:val="44"/>
      <w:sz w:val="44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  <w:szCs w:val="2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customStyle="1" w:styleId="10">
    <w:name w:val="公文一级标题"/>
    <w:basedOn w:val="11"/>
    <w:next w:val="11"/>
    <w:qFormat/>
    <w:uiPriority w:val="0"/>
    <w:pPr>
      <w:spacing w:line="680" w:lineRule="exact"/>
      <w:ind w:firstLineChars="0"/>
      <w:jc w:val="center"/>
    </w:pPr>
    <w:rPr>
      <w:rFonts w:hint="eastAsia" w:ascii="Arial" w:hAnsi="Arial" w:eastAsia="公文小标宋简"/>
      <w:spacing w:val="-6"/>
      <w:sz w:val="44"/>
    </w:rPr>
  </w:style>
  <w:style w:type="paragraph" w:customStyle="1" w:styleId="11">
    <w:name w:val="公文正文"/>
    <w:basedOn w:val="1"/>
    <w:qFormat/>
    <w:uiPriority w:val="0"/>
    <w:pPr>
      <w:snapToGrid w:val="0"/>
      <w:spacing w:line="560" w:lineRule="exact"/>
      <w:ind w:firstLineChars="200"/>
    </w:pPr>
    <w:rPr>
      <w:rFonts w:ascii="仿宋_GB2312" w:hAnsi="仿宋_GB2312" w:eastAsia="仿宋_GB2312" w:cs="仿宋_GB2312"/>
      <w:color w:val="000000"/>
      <w:kern w:val="0"/>
      <w:sz w:val="32"/>
      <w:szCs w:val="32"/>
    </w:rPr>
  </w:style>
  <w:style w:type="paragraph" w:customStyle="1" w:styleId="12">
    <w:name w:val="公文二级标题"/>
    <w:basedOn w:val="1"/>
    <w:next w:val="1"/>
    <w:qFormat/>
    <w:uiPriority w:val="0"/>
    <w:pPr>
      <w:snapToGrid w:val="0"/>
      <w:spacing w:line="560" w:lineRule="exact"/>
      <w:ind w:firstLine="856" w:firstLineChars="200"/>
      <w:jc w:val="both"/>
    </w:pPr>
    <w:rPr>
      <w:rFonts w:ascii="仿宋" w:hAnsi="仿宋" w:eastAsia="黑体" w:cs="Times New Roman"/>
      <w:color w:val="000000"/>
      <w:kern w:val="0"/>
      <w:sz w:val="32"/>
      <w:szCs w:val="32"/>
    </w:rPr>
  </w:style>
  <w:style w:type="paragraph" w:customStyle="1" w:styleId="13">
    <w:name w:val="公文三级标题"/>
    <w:basedOn w:val="1"/>
    <w:next w:val="7"/>
    <w:qFormat/>
    <w:uiPriority w:val="0"/>
    <w:pPr>
      <w:snapToGrid w:val="0"/>
      <w:spacing w:line="560" w:lineRule="exact"/>
      <w:ind w:firstLineChars="200"/>
    </w:pPr>
    <w:rPr>
      <w:rFonts w:ascii="仿宋" w:hAnsi="仿宋" w:eastAsia="楷体_GB2312" w:cs="Times New Roman"/>
      <w:b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2022-05-17T10:06:00Z</dcterms:created>
  <dc:creator>曹老婕</dc:creator>
  <cp:lastModifiedBy>曹老婕</cp:lastModifiedBy>
  <dcterms:modified xsi:type="dcterms:W3CDTF">2022-05-17T10:07:02Z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